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898" w:rsidRPr="00E65898" w:rsidRDefault="00E65898" w:rsidP="00E65898">
      <w:pPr>
        <w:spacing w:before="100" w:beforeAutospacing="1" w:after="100" w:afterAutospacing="1" w:line="240" w:lineRule="auto"/>
        <w:outlineLvl w:val="2"/>
        <w:rPr>
          <w:rFonts w:eastAsia="Times New Roman"/>
          <w:b/>
          <w:bCs/>
          <w:sz w:val="36"/>
          <w:lang w:eastAsia="en-GB"/>
        </w:rPr>
      </w:pPr>
      <w:r w:rsidRPr="00E65898">
        <w:rPr>
          <w:rFonts w:eastAsia="Times New Roman"/>
          <w:b/>
          <w:bCs/>
          <w:sz w:val="36"/>
          <w:lang w:eastAsia="en-GB"/>
        </w:rPr>
        <w:t>Marketing Manager Job Description</w:t>
      </w:r>
    </w:p>
    <w:p w:rsidR="00E65898" w:rsidRDefault="00E65898" w:rsidP="00E65898">
      <w:pPr>
        <w:spacing w:before="100" w:beforeAutospacing="1" w:after="100" w:afterAutospacing="1" w:line="240" w:lineRule="auto"/>
        <w:outlineLvl w:val="2"/>
        <w:rPr>
          <w:rFonts w:eastAsia="Times New Roman"/>
          <w:b/>
          <w:bCs/>
          <w:lang w:eastAsia="en-GB"/>
        </w:rPr>
      </w:pPr>
      <w:r>
        <w:rPr>
          <w:rFonts w:eastAsia="Times New Roman"/>
          <w:b/>
          <w:bCs/>
          <w:lang w:eastAsia="en-GB"/>
        </w:rPr>
        <w:t>Main Responsibilities</w:t>
      </w:r>
    </w:p>
    <w:p w:rsidR="00E65898" w:rsidRDefault="00E65898" w:rsidP="00E65898">
      <w:pPr>
        <w:spacing w:before="100" w:beforeAutospacing="1" w:after="100" w:afterAutospacing="1" w:line="240" w:lineRule="auto"/>
        <w:rPr>
          <w:rFonts w:eastAsia="Times New Roman"/>
          <w:lang w:eastAsia="en-GB"/>
        </w:rPr>
      </w:pPr>
      <w:r>
        <w:rPr>
          <w:rFonts w:eastAsia="Times New Roman"/>
          <w:lang w:eastAsia="en-GB"/>
        </w:rPr>
        <w:t xml:space="preserve">The successful applicant will have responsibility </w:t>
      </w:r>
      <w:proofErr w:type="gramStart"/>
      <w:r>
        <w:rPr>
          <w:rFonts w:eastAsia="Times New Roman"/>
          <w:lang w:eastAsia="en-GB"/>
        </w:rPr>
        <w:t>for</w:t>
      </w:r>
      <w:proofErr w:type="gramEnd"/>
      <w:r>
        <w:rPr>
          <w:rFonts w:eastAsia="Times New Roman"/>
          <w:lang w:eastAsia="en-GB"/>
        </w:rPr>
        <w:t>:</w:t>
      </w:r>
    </w:p>
    <w:p w:rsidR="00E65898" w:rsidRDefault="00E65898" w:rsidP="00E65898">
      <w:pPr>
        <w:spacing w:before="100" w:beforeAutospacing="1" w:line="240" w:lineRule="auto"/>
        <w:rPr>
          <w:rFonts w:eastAsia="Times New Roman"/>
          <w:b/>
          <w:bCs/>
          <w:lang w:eastAsia="en-GB"/>
        </w:rPr>
      </w:pPr>
      <w:r>
        <w:rPr>
          <w:rFonts w:eastAsia="Times New Roman"/>
          <w:b/>
          <w:bCs/>
          <w:lang w:eastAsia="en-GB"/>
        </w:rPr>
        <w:t>Core Professional Focus</w:t>
      </w:r>
    </w:p>
    <w:p w:rsidR="00E65898" w:rsidRDefault="00E65898" w:rsidP="00E65898">
      <w:pPr>
        <w:spacing w:after="0" w:line="240" w:lineRule="auto"/>
        <w:rPr>
          <w:rFonts w:eastAsia="Times New Roman"/>
          <w:lang w:eastAsia="en-GB"/>
        </w:rPr>
      </w:pPr>
      <w:r>
        <w:rPr>
          <w:rFonts w:eastAsia="Times New Roman"/>
          <w:lang w:eastAsia="en-GB"/>
        </w:rPr>
        <w:t>To enhance turnover and profit by maintaining and increasing student numbers on all programmes. To secure visibility and esteem in key markets for the College’s services in academic programmes and in EFL, and to establish a strong corporate brand based on client satisfaction and success.</w:t>
      </w:r>
    </w:p>
    <w:p w:rsidR="00E65898" w:rsidRDefault="00E65898" w:rsidP="00E65898">
      <w:pPr>
        <w:spacing w:before="100" w:beforeAutospacing="1" w:after="0" w:line="240" w:lineRule="auto"/>
        <w:rPr>
          <w:rFonts w:eastAsia="Times New Roman"/>
          <w:b/>
          <w:bCs/>
          <w:lang w:eastAsia="en-GB"/>
        </w:rPr>
      </w:pPr>
      <w:r>
        <w:rPr>
          <w:rFonts w:eastAsia="Times New Roman"/>
          <w:b/>
          <w:bCs/>
          <w:lang w:eastAsia="en-GB"/>
        </w:rPr>
        <w:t>Administering the Marketing Process</w:t>
      </w:r>
    </w:p>
    <w:p w:rsidR="00E65898" w:rsidRDefault="00E65898" w:rsidP="00E65898">
      <w:pPr>
        <w:spacing w:before="100" w:beforeAutospacing="1" w:after="100" w:afterAutospacing="1" w:line="240" w:lineRule="auto"/>
        <w:rPr>
          <w:rFonts w:eastAsia="Times New Roman"/>
          <w:b/>
          <w:bCs/>
          <w:lang w:eastAsia="en-GB"/>
        </w:rPr>
      </w:pPr>
      <w:r>
        <w:rPr>
          <w:rFonts w:eastAsia="Times New Roman"/>
          <w:lang w:eastAsia="en-GB"/>
        </w:rPr>
        <w:t>To manage the budget relating to recruitment and promotion in order to secure the maximum benefit for money spent, undertake the necessary administration in respect of maintaining contacts, agent databases, promotional activities (in-country visits, desk based and social media) and to exploit opportunities for external funding in marketing the College’s services.</w:t>
      </w:r>
    </w:p>
    <w:p w:rsidR="00E65898" w:rsidRDefault="00E65898" w:rsidP="00E65898">
      <w:pPr>
        <w:spacing w:before="100" w:beforeAutospacing="1" w:after="100" w:afterAutospacing="1" w:line="240" w:lineRule="auto"/>
        <w:rPr>
          <w:rFonts w:eastAsia="Times New Roman"/>
          <w:lang w:eastAsia="en-GB"/>
        </w:rPr>
      </w:pPr>
      <w:r>
        <w:rPr>
          <w:rFonts w:eastAsia="Times New Roman"/>
          <w:b/>
          <w:bCs/>
          <w:lang w:eastAsia="en-GB"/>
        </w:rPr>
        <w:t>Input to Strategic Thinking and Activity</w:t>
      </w:r>
    </w:p>
    <w:p w:rsidR="00E65898" w:rsidRDefault="00E65898" w:rsidP="00E65898">
      <w:pPr>
        <w:spacing w:before="100" w:beforeAutospacing="1" w:after="100" w:afterAutospacing="1" w:line="240" w:lineRule="auto"/>
        <w:rPr>
          <w:rFonts w:eastAsia="Times New Roman"/>
          <w:lang w:eastAsia="en-GB"/>
        </w:rPr>
      </w:pPr>
      <w:r>
        <w:rPr>
          <w:rFonts w:eastAsia="Times New Roman"/>
          <w:lang w:eastAsia="en-GB"/>
        </w:rPr>
        <w:t>Identifying and nurturing new markets, for example expanding the excellent medical programme into new countries. Maintaining a current familiarity with UK educational issues (including wider issues such as visa compliance), particularly as they impinge upon international students entering further and higher education in UK. Working with the Principal and the academic management to develop programmes, which fulfil the changing needs of the international education market.</w:t>
      </w:r>
    </w:p>
    <w:p w:rsidR="00E65898" w:rsidRDefault="00E65898" w:rsidP="00E65898">
      <w:pPr>
        <w:spacing w:before="100" w:beforeAutospacing="1" w:after="100" w:afterAutospacing="1" w:line="240" w:lineRule="auto"/>
        <w:rPr>
          <w:rFonts w:eastAsia="Times New Roman"/>
          <w:lang w:eastAsia="en-GB"/>
        </w:rPr>
      </w:pPr>
      <w:r>
        <w:rPr>
          <w:rFonts w:eastAsia="Times New Roman"/>
          <w:b/>
          <w:bCs/>
          <w:lang w:eastAsia="en-GB"/>
        </w:rPr>
        <w:t>Development of Key Commercial Relationships</w:t>
      </w:r>
    </w:p>
    <w:p w:rsidR="00E65898" w:rsidRDefault="00E65898" w:rsidP="00E65898">
      <w:pPr>
        <w:spacing w:before="100" w:beforeAutospacing="1" w:after="100" w:afterAutospacing="1" w:line="240" w:lineRule="auto"/>
        <w:rPr>
          <w:rFonts w:eastAsia="Times New Roman"/>
          <w:lang w:eastAsia="en-GB"/>
        </w:rPr>
      </w:pPr>
      <w:r>
        <w:rPr>
          <w:rFonts w:eastAsia="Times New Roman"/>
          <w:lang w:eastAsia="en-GB"/>
        </w:rPr>
        <w:t>Identifying key existing, potential international education agents, and developing formal negotiated agreements with them. Promotion of the College’s services to education officers in overseas missions and embassies in UK, and the development and maintenance of relations with overseas bodies, overseas partner schools, the British Council and governments which sponsor students into UK.</w:t>
      </w:r>
    </w:p>
    <w:p w:rsidR="00E65898" w:rsidRDefault="00E65898" w:rsidP="00E65898">
      <w:pPr>
        <w:spacing w:before="100" w:beforeAutospacing="1" w:after="100" w:afterAutospacing="1" w:line="240" w:lineRule="auto"/>
        <w:rPr>
          <w:rFonts w:eastAsia="Times New Roman"/>
          <w:lang w:eastAsia="en-GB"/>
        </w:rPr>
      </w:pPr>
      <w:r>
        <w:rPr>
          <w:rFonts w:eastAsia="Times New Roman"/>
          <w:b/>
          <w:bCs/>
          <w:lang w:eastAsia="en-GB"/>
        </w:rPr>
        <w:t>Maintenance of Promotional Materials and Corporate Identity</w:t>
      </w:r>
    </w:p>
    <w:p w:rsidR="00E65898" w:rsidRDefault="00E65898" w:rsidP="00E65898">
      <w:pPr>
        <w:spacing w:before="100" w:beforeAutospacing="1" w:after="100" w:afterAutospacing="1" w:line="240" w:lineRule="auto"/>
        <w:rPr>
          <w:rFonts w:eastAsia="Times New Roman"/>
          <w:lang w:eastAsia="en-GB"/>
        </w:rPr>
      </w:pPr>
      <w:r>
        <w:rPr>
          <w:rFonts w:eastAsia="Times New Roman"/>
          <w:lang w:eastAsia="en-GB"/>
        </w:rPr>
        <w:t>Ensuring that both printed and online materials are up to date, persuasive and attractive while matching the ethical criteria of the various organisations that accredit the different parts of the College’s services. The production of high-class materials within agreed budgets.</w:t>
      </w:r>
    </w:p>
    <w:p w:rsidR="00E65898" w:rsidRDefault="00E65898" w:rsidP="00E65898">
      <w:pPr>
        <w:spacing w:before="100" w:beforeAutospacing="1" w:after="100" w:afterAutospacing="1" w:line="240" w:lineRule="auto"/>
        <w:rPr>
          <w:rFonts w:eastAsia="Times New Roman"/>
          <w:lang w:eastAsia="en-GB"/>
        </w:rPr>
      </w:pPr>
      <w:r>
        <w:rPr>
          <w:rFonts w:eastAsia="Times New Roman"/>
          <w:b/>
          <w:bCs/>
          <w:lang w:eastAsia="en-GB"/>
        </w:rPr>
        <w:t>Representing the Colleges Overseas</w:t>
      </w:r>
    </w:p>
    <w:p w:rsidR="00E65898" w:rsidRDefault="00E65898" w:rsidP="00E65898">
      <w:pPr>
        <w:spacing w:before="100" w:beforeAutospacing="1" w:after="100" w:afterAutospacing="1" w:line="240" w:lineRule="auto"/>
        <w:rPr>
          <w:rFonts w:eastAsia="Times New Roman"/>
          <w:lang w:eastAsia="en-GB"/>
        </w:rPr>
      </w:pPr>
      <w:r>
        <w:rPr>
          <w:rFonts w:eastAsia="Times New Roman"/>
          <w:lang w:eastAsia="en-GB"/>
        </w:rPr>
        <w:t>Attendance at key exhibitions, education fairs and partner agency-planned events where there is likely to be commercial demand for the College’s services. The maintenance of personal and commercial relationships with key agents and institutions overseas through supporting visits. Presentations to partner agency staff, potential students and their sponsors, and at schools, as appropriate.</w:t>
      </w:r>
    </w:p>
    <w:p w:rsidR="00E65898" w:rsidRDefault="00E65898" w:rsidP="00E65898">
      <w:pPr>
        <w:spacing w:before="100" w:beforeAutospacing="1" w:after="100" w:afterAutospacing="1" w:line="240" w:lineRule="auto"/>
        <w:rPr>
          <w:rFonts w:eastAsia="Times New Roman"/>
          <w:lang w:eastAsia="en-GB"/>
        </w:rPr>
      </w:pPr>
      <w:r>
        <w:rPr>
          <w:rFonts w:eastAsia="Times New Roman"/>
          <w:b/>
          <w:bCs/>
          <w:lang w:eastAsia="en-GB"/>
        </w:rPr>
        <w:t>Communication and Relationships with Receiving Institutions</w:t>
      </w:r>
    </w:p>
    <w:p w:rsidR="00E65898" w:rsidRDefault="00E65898" w:rsidP="00E65898">
      <w:pPr>
        <w:spacing w:before="100" w:beforeAutospacing="1" w:after="100" w:afterAutospacing="1" w:line="240" w:lineRule="auto"/>
        <w:rPr>
          <w:rFonts w:eastAsia="Times New Roman"/>
          <w:lang w:eastAsia="en-GB"/>
        </w:rPr>
      </w:pPr>
      <w:r>
        <w:rPr>
          <w:rFonts w:eastAsia="Times New Roman"/>
          <w:lang w:eastAsia="en-GB"/>
        </w:rPr>
        <w:lastRenderedPageBreak/>
        <w:t>The development of commission agreements and - with the Principal - agreements within the university and HE sector for formal recognition of the College’s international foundation programmes.</w:t>
      </w:r>
    </w:p>
    <w:p w:rsidR="00E65898" w:rsidRDefault="00E65898" w:rsidP="00E65898">
      <w:pPr>
        <w:spacing w:before="100" w:beforeAutospacing="1" w:after="100" w:afterAutospacing="1" w:line="240" w:lineRule="auto"/>
        <w:rPr>
          <w:rFonts w:eastAsia="Times New Roman"/>
          <w:lang w:eastAsia="en-GB"/>
        </w:rPr>
      </w:pPr>
    </w:p>
    <w:p w:rsidR="00E65898" w:rsidRDefault="00E65898" w:rsidP="00E65898">
      <w:pPr>
        <w:spacing w:before="100" w:beforeAutospacing="1" w:after="100" w:afterAutospacing="1" w:line="240" w:lineRule="auto"/>
        <w:rPr>
          <w:rFonts w:eastAsia="Times New Roman"/>
          <w:lang w:eastAsia="en-GB"/>
        </w:rPr>
      </w:pPr>
    </w:p>
    <w:p w:rsidR="00E65898" w:rsidRDefault="00E65898" w:rsidP="00E65898">
      <w:pPr>
        <w:spacing w:before="100" w:beforeAutospacing="1" w:after="100" w:afterAutospacing="1" w:line="240" w:lineRule="auto"/>
        <w:rPr>
          <w:rFonts w:eastAsia="Times New Roman"/>
          <w:lang w:eastAsia="en-GB"/>
        </w:rPr>
      </w:pPr>
      <w:r>
        <w:rPr>
          <w:rFonts w:eastAsia="Times New Roman"/>
          <w:b/>
          <w:bCs/>
          <w:lang w:eastAsia="en-GB"/>
        </w:rPr>
        <w:t>Engagement in the Colleges’ Internal Quality Control</w:t>
      </w:r>
    </w:p>
    <w:p w:rsidR="00E65898" w:rsidRDefault="00E65898" w:rsidP="00E65898">
      <w:pPr>
        <w:spacing w:before="100" w:beforeAutospacing="1" w:after="100" w:afterAutospacing="1" w:line="240" w:lineRule="auto"/>
        <w:rPr>
          <w:rFonts w:eastAsia="Times New Roman"/>
          <w:lang w:eastAsia="en-GB"/>
        </w:rPr>
      </w:pPr>
      <w:r>
        <w:rPr>
          <w:rFonts w:eastAsia="Times New Roman"/>
          <w:lang w:eastAsia="en-GB"/>
        </w:rPr>
        <w:t>Spending time with students, both individually and as groups, to establish levels of client satisfaction, and maintaining a personal link with parents, sponsors and agents in respect of the welfare of students in our charge.</w:t>
      </w:r>
    </w:p>
    <w:p w:rsidR="00E65898" w:rsidRDefault="00E65898" w:rsidP="00E65898">
      <w:pPr>
        <w:spacing w:before="100" w:beforeAutospacing="1" w:after="100" w:afterAutospacing="1" w:line="240" w:lineRule="auto"/>
        <w:rPr>
          <w:rFonts w:eastAsia="Times New Roman"/>
          <w:lang w:eastAsia="en-GB"/>
        </w:rPr>
      </w:pPr>
      <w:r>
        <w:rPr>
          <w:rFonts w:eastAsia="Times New Roman"/>
          <w:b/>
          <w:bCs/>
          <w:lang w:eastAsia="en-GB"/>
        </w:rPr>
        <w:t>Legal status</w:t>
      </w:r>
    </w:p>
    <w:p w:rsidR="00E65898" w:rsidRDefault="00E65898" w:rsidP="00E65898">
      <w:pPr>
        <w:numPr>
          <w:ilvl w:val="0"/>
          <w:numId w:val="44"/>
        </w:numPr>
        <w:spacing w:before="100" w:beforeAutospacing="1" w:after="100" w:afterAutospacing="1" w:line="240" w:lineRule="auto"/>
        <w:rPr>
          <w:rFonts w:eastAsia="Times New Roman"/>
          <w:lang w:eastAsia="en-GB"/>
        </w:rPr>
      </w:pPr>
      <w:r>
        <w:rPr>
          <w:rFonts w:eastAsia="Times New Roman"/>
          <w:lang w:eastAsia="en-GB"/>
        </w:rPr>
        <w:t>(Essential) Police and List 99 clearance to work with young people. Eligibility to work in and travel from the UK.</w:t>
      </w:r>
    </w:p>
    <w:p w:rsidR="00E65898" w:rsidRDefault="00E65898" w:rsidP="00E65898">
      <w:pPr>
        <w:numPr>
          <w:ilvl w:val="0"/>
          <w:numId w:val="44"/>
        </w:numPr>
        <w:spacing w:before="100" w:beforeAutospacing="1" w:after="100" w:afterAutospacing="1" w:line="240" w:lineRule="auto"/>
        <w:rPr>
          <w:rFonts w:eastAsia="Times New Roman"/>
          <w:lang w:eastAsia="en-GB"/>
        </w:rPr>
      </w:pPr>
      <w:r>
        <w:rPr>
          <w:rFonts w:eastAsia="Times New Roman"/>
          <w:lang w:eastAsia="en-GB"/>
        </w:rPr>
        <w:t>(Desirable) Valid UK or EC passport.</w:t>
      </w:r>
    </w:p>
    <w:p w:rsidR="00E65898" w:rsidRDefault="00E65898" w:rsidP="00E65898">
      <w:pPr>
        <w:spacing w:before="100" w:beforeAutospacing="1" w:after="100" w:afterAutospacing="1" w:line="240" w:lineRule="auto"/>
        <w:rPr>
          <w:rFonts w:eastAsia="Times New Roman"/>
          <w:lang w:eastAsia="en-GB"/>
        </w:rPr>
      </w:pPr>
      <w:r>
        <w:rPr>
          <w:rFonts w:eastAsia="Times New Roman"/>
          <w:b/>
          <w:bCs/>
          <w:lang w:eastAsia="en-GB"/>
        </w:rPr>
        <w:t>Personal qualities</w:t>
      </w:r>
    </w:p>
    <w:p w:rsidR="00E65898" w:rsidRDefault="00E65898" w:rsidP="00E65898">
      <w:pPr>
        <w:numPr>
          <w:ilvl w:val="0"/>
          <w:numId w:val="45"/>
        </w:numPr>
        <w:spacing w:before="100" w:beforeAutospacing="1" w:after="100" w:afterAutospacing="1" w:line="240" w:lineRule="auto"/>
        <w:rPr>
          <w:rFonts w:eastAsia="Times New Roman"/>
          <w:lang w:eastAsia="en-GB"/>
        </w:rPr>
      </w:pPr>
      <w:r>
        <w:rPr>
          <w:rFonts w:eastAsia="Times New Roman"/>
          <w:lang w:eastAsia="en-GB"/>
        </w:rPr>
        <w:t xml:space="preserve">(Essential) Energy, ambition and self-motivation, coupled with personal warmth, </w:t>
      </w:r>
      <w:proofErr w:type="spellStart"/>
      <w:r>
        <w:rPr>
          <w:rFonts w:eastAsia="Times New Roman"/>
          <w:lang w:eastAsia="en-GB"/>
        </w:rPr>
        <w:t>presentability</w:t>
      </w:r>
      <w:proofErr w:type="spellEnd"/>
      <w:r>
        <w:rPr>
          <w:rFonts w:eastAsia="Times New Roman"/>
          <w:lang w:eastAsia="en-GB"/>
        </w:rPr>
        <w:t xml:space="preserve"> and approachability.</w:t>
      </w:r>
    </w:p>
    <w:p w:rsidR="00E65898" w:rsidRDefault="00E65898" w:rsidP="00E65898">
      <w:pPr>
        <w:spacing w:before="100" w:beforeAutospacing="1" w:after="100" w:afterAutospacing="1" w:line="240" w:lineRule="auto"/>
        <w:rPr>
          <w:rFonts w:eastAsia="Times New Roman"/>
          <w:lang w:eastAsia="en-GB"/>
        </w:rPr>
      </w:pPr>
      <w:r>
        <w:rPr>
          <w:rFonts w:eastAsia="Times New Roman"/>
          <w:b/>
          <w:bCs/>
          <w:lang w:eastAsia="en-GB"/>
        </w:rPr>
        <w:t>Educational background &amp; qualifications</w:t>
      </w:r>
    </w:p>
    <w:p w:rsidR="00E65898" w:rsidRDefault="00E65898" w:rsidP="00E65898">
      <w:pPr>
        <w:numPr>
          <w:ilvl w:val="0"/>
          <w:numId w:val="46"/>
        </w:numPr>
        <w:spacing w:before="100" w:beforeAutospacing="1" w:after="100" w:afterAutospacing="1" w:line="240" w:lineRule="auto"/>
        <w:rPr>
          <w:rFonts w:eastAsia="Times New Roman"/>
          <w:lang w:eastAsia="en-GB"/>
        </w:rPr>
      </w:pPr>
      <w:r>
        <w:rPr>
          <w:rFonts w:eastAsia="Times New Roman"/>
          <w:lang w:eastAsia="en-GB"/>
        </w:rPr>
        <w:t>(Essential) Knowledge of education and the ability to command the respect of parents, clients and partners in the university education sector.</w:t>
      </w:r>
    </w:p>
    <w:p w:rsidR="00E65898" w:rsidRDefault="00E65898" w:rsidP="00E65898">
      <w:pPr>
        <w:numPr>
          <w:ilvl w:val="0"/>
          <w:numId w:val="46"/>
        </w:numPr>
        <w:spacing w:before="100" w:beforeAutospacing="1" w:after="100" w:afterAutospacing="1" w:line="240" w:lineRule="auto"/>
        <w:rPr>
          <w:rFonts w:eastAsia="Times New Roman"/>
          <w:lang w:eastAsia="en-GB"/>
        </w:rPr>
      </w:pPr>
      <w:r>
        <w:rPr>
          <w:rFonts w:eastAsia="Times New Roman"/>
          <w:lang w:eastAsia="en-GB"/>
        </w:rPr>
        <w:t>(Desirable) Good degree from a UK or Commonwealth university. Formal marketing training (e.g. CIM or similar).</w:t>
      </w:r>
    </w:p>
    <w:p w:rsidR="00E65898" w:rsidRDefault="00E65898" w:rsidP="00E65898">
      <w:pPr>
        <w:spacing w:before="100" w:beforeAutospacing="1" w:after="100" w:afterAutospacing="1" w:line="240" w:lineRule="auto"/>
        <w:rPr>
          <w:rFonts w:eastAsia="Times New Roman"/>
          <w:lang w:eastAsia="en-GB"/>
        </w:rPr>
      </w:pPr>
      <w:r>
        <w:rPr>
          <w:rFonts w:eastAsia="Times New Roman"/>
          <w:b/>
          <w:bCs/>
          <w:lang w:eastAsia="en-GB"/>
        </w:rPr>
        <w:t>Administrative skills and competence</w:t>
      </w:r>
    </w:p>
    <w:p w:rsidR="00E65898" w:rsidRDefault="00E65898" w:rsidP="00E65898">
      <w:pPr>
        <w:numPr>
          <w:ilvl w:val="0"/>
          <w:numId w:val="47"/>
        </w:numPr>
        <w:spacing w:before="100" w:beforeAutospacing="1" w:after="100" w:afterAutospacing="1" w:line="240" w:lineRule="auto"/>
        <w:rPr>
          <w:rFonts w:eastAsia="Times New Roman"/>
          <w:lang w:eastAsia="en-GB"/>
        </w:rPr>
      </w:pPr>
      <w:r>
        <w:rPr>
          <w:rFonts w:eastAsia="Times New Roman"/>
          <w:lang w:eastAsia="en-GB"/>
        </w:rPr>
        <w:t>(Essential) Able to work autonomously, to organise and maintain complex schedules, to prioritise multiple tasks and to sustain a high volume of correspondence and work for DTI and British Council events.</w:t>
      </w:r>
    </w:p>
    <w:p w:rsidR="00E65898" w:rsidRDefault="00E65898" w:rsidP="00E65898">
      <w:pPr>
        <w:numPr>
          <w:ilvl w:val="0"/>
          <w:numId w:val="47"/>
        </w:numPr>
        <w:spacing w:before="100" w:beforeAutospacing="1" w:after="100" w:afterAutospacing="1" w:line="240" w:lineRule="auto"/>
        <w:rPr>
          <w:rFonts w:eastAsia="Times New Roman"/>
          <w:lang w:eastAsia="en-GB"/>
        </w:rPr>
      </w:pPr>
      <w:r>
        <w:rPr>
          <w:rFonts w:eastAsia="Times New Roman"/>
          <w:lang w:eastAsia="en-GB"/>
        </w:rPr>
        <w:t>(Desirable) High-level IT skills. Ability to use spreadsheets and maintain websites. Experience in managing budgets.</w:t>
      </w:r>
    </w:p>
    <w:p w:rsidR="00E65898" w:rsidRDefault="00E65898" w:rsidP="00E65898">
      <w:pPr>
        <w:spacing w:before="100" w:beforeAutospacing="1" w:after="100" w:afterAutospacing="1" w:line="240" w:lineRule="auto"/>
        <w:rPr>
          <w:rFonts w:eastAsia="Times New Roman"/>
          <w:lang w:eastAsia="en-GB"/>
        </w:rPr>
      </w:pPr>
      <w:r>
        <w:rPr>
          <w:rFonts w:eastAsia="Times New Roman"/>
          <w:b/>
          <w:bCs/>
          <w:lang w:eastAsia="en-GB"/>
        </w:rPr>
        <w:t>Aptitude</w:t>
      </w:r>
    </w:p>
    <w:p w:rsidR="00E65898" w:rsidRDefault="00E65898" w:rsidP="00E65898">
      <w:pPr>
        <w:numPr>
          <w:ilvl w:val="0"/>
          <w:numId w:val="48"/>
        </w:numPr>
        <w:spacing w:before="100" w:beforeAutospacing="1" w:after="100" w:afterAutospacing="1" w:line="240" w:lineRule="auto"/>
        <w:rPr>
          <w:rFonts w:eastAsia="Times New Roman"/>
          <w:lang w:eastAsia="en-GB"/>
        </w:rPr>
      </w:pPr>
      <w:r>
        <w:rPr>
          <w:rFonts w:eastAsia="Times New Roman"/>
          <w:lang w:eastAsia="en-GB"/>
        </w:rPr>
        <w:t>(Essential) Good commercial instincts and an appreciation of the drivers of a private sector organisation in education.</w:t>
      </w:r>
    </w:p>
    <w:p w:rsidR="00E65898" w:rsidRDefault="00E65898" w:rsidP="00E65898">
      <w:pPr>
        <w:numPr>
          <w:ilvl w:val="0"/>
          <w:numId w:val="48"/>
        </w:numPr>
        <w:spacing w:before="100" w:beforeAutospacing="1" w:after="100" w:afterAutospacing="1" w:line="240" w:lineRule="auto"/>
        <w:rPr>
          <w:rFonts w:eastAsia="Times New Roman"/>
          <w:lang w:eastAsia="en-GB"/>
        </w:rPr>
      </w:pPr>
      <w:r>
        <w:rPr>
          <w:rFonts w:eastAsia="Times New Roman"/>
          <w:lang w:eastAsia="en-GB"/>
        </w:rPr>
        <w:t>(Desirable) The ability to write persuasive, coherent copy and an appreciation of layout and design in both textual and web based promotional material.</w:t>
      </w:r>
    </w:p>
    <w:p w:rsidR="00E65898" w:rsidRDefault="00E65898" w:rsidP="00E65898">
      <w:pPr>
        <w:spacing w:before="100" w:beforeAutospacing="1" w:after="100" w:afterAutospacing="1" w:line="240" w:lineRule="auto"/>
        <w:rPr>
          <w:rFonts w:eastAsia="Times New Roman"/>
          <w:lang w:eastAsia="en-GB"/>
        </w:rPr>
      </w:pPr>
      <w:r>
        <w:rPr>
          <w:rFonts w:eastAsia="Times New Roman"/>
          <w:b/>
          <w:bCs/>
          <w:lang w:eastAsia="en-GB"/>
        </w:rPr>
        <w:t>International marketing experience</w:t>
      </w:r>
    </w:p>
    <w:p w:rsidR="00E65898" w:rsidRDefault="00E65898" w:rsidP="00E65898">
      <w:pPr>
        <w:numPr>
          <w:ilvl w:val="0"/>
          <w:numId w:val="49"/>
        </w:numPr>
        <w:spacing w:before="100" w:beforeAutospacing="1" w:after="100" w:afterAutospacing="1" w:line="240" w:lineRule="auto"/>
        <w:rPr>
          <w:rFonts w:eastAsia="Times New Roman"/>
          <w:lang w:eastAsia="en-GB"/>
        </w:rPr>
      </w:pPr>
      <w:r>
        <w:rPr>
          <w:rFonts w:eastAsia="Times New Roman"/>
          <w:lang w:eastAsia="en-GB"/>
        </w:rPr>
        <w:t>(Essential) Demonstrated ability to relate positively and persuasively to people from a wide variety of cultures.</w:t>
      </w:r>
    </w:p>
    <w:p w:rsidR="00E65898" w:rsidRDefault="00E65898" w:rsidP="00E65898">
      <w:pPr>
        <w:numPr>
          <w:ilvl w:val="0"/>
          <w:numId w:val="49"/>
        </w:numPr>
        <w:spacing w:before="100" w:beforeAutospacing="1" w:after="100" w:afterAutospacing="1" w:line="240" w:lineRule="auto"/>
        <w:rPr>
          <w:rFonts w:eastAsia="Times New Roman"/>
          <w:lang w:eastAsia="en-GB"/>
        </w:rPr>
      </w:pPr>
      <w:r>
        <w:rPr>
          <w:rFonts w:eastAsia="Times New Roman"/>
          <w:lang w:eastAsia="en-GB"/>
        </w:rPr>
        <w:t>(Desirable) An established presence in international EFL and academic education markets, and well established links with overseas agents.</w:t>
      </w:r>
    </w:p>
    <w:p w:rsidR="00E65898" w:rsidRDefault="00E65898" w:rsidP="00E65898">
      <w:pPr>
        <w:spacing w:before="100" w:beforeAutospacing="1" w:after="100" w:afterAutospacing="1" w:line="240" w:lineRule="auto"/>
        <w:rPr>
          <w:rFonts w:eastAsia="Times New Roman"/>
          <w:lang w:eastAsia="en-GB"/>
        </w:rPr>
      </w:pPr>
      <w:r>
        <w:rPr>
          <w:rFonts w:eastAsia="Times New Roman"/>
          <w:b/>
          <w:bCs/>
          <w:lang w:eastAsia="en-GB"/>
        </w:rPr>
        <w:t>Personal circumstances</w:t>
      </w:r>
    </w:p>
    <w:p w:rsidR="00E65898" w:rsidRDefault="00E65898" w:rsidP="00E65898">
      <w:pPr>
        <w:numPr>
          <w:ilvl w:val="0"/>
          <w:numId w:val="50"/>
        </w:numPr>
        <w:spacing w:before="100" w:beforeAutospacing="1" w:after="100" w:afterAutospacing="1" w:line="240" w:lineRule="auto"/>
        <w:rPr>
          <w:rFonts w:eastAsia="Times New Roman"/>
          <w:lang w:eastAsia="en-GB"/>
        </w:rPr>
      </w:pPr>
      <w:r>
        <w:rPr>
          <w:rFonts w:eastAsia="Times New Roman"/>
          <w:lang w:eastAsia="en-GB"/>
        </w:rPr>
        <w:t>(Essential) Freedom to travel overseas for up to twelve weeks per year on College business and to fulfil occasional evening and weekend work at the College, occasionally at short notice.</w:t>
      </w:r>
    </w:p>
    <w:p w:rsidR="00E65898" w:rsidRDefault="00E65898" w:rsidP="00E65898">
      <w:pPr>
        <w:numPr>
          <w:ilvl w:val="0"/>
          <w:numId w:val="50"/>
        </w:numPr>
        <w:spacing w:before="100" w:beforeAutospacing="1" w:after="100" w:afterAutospacing="1" w:line="240" w:lineRule="auto"/>
        <w:rPr>
          <w:rFonts w:eastAsia="Times New Roman"/>
          <w:lang w:eastAsia="en-GB"/>
        </w:rPr>
      </w:pPr>
      <w:r>
        <w:rPr>
          <w:rFonts w:eastAsia="Times New Roman"/>
          <w:lang w:eastAsia="en-GB"/>
        </w:rPr>
        <w:t>(Desirable) Secure and supportive personal life. Willingness to be involved with students in the ongoing life of the College.</w:t>
      </w:r>
    </w:p>
    <w:p w:rsidR="00E65898" w:rsidRDefault="00E65898" w:rsidP="00E65898"/>
    <w:p w:rsidR="00E65898" w:rsidRDefault="00E65898" w:rsidP="00E65898"/>
    <w:p w:rsidR="00E65898" w:rsidRDefault="00E65898" w:rsidP="00E65898"/>
    <w:p w:rsidR="00894C97" w:rsidRPr="00E65898" w:rsidRDefault="00E65898" w:rsidP="00E65898">
      <w:r>
        <w:t>Signed:</w:t>
      </w:r>
      <w:bookmarkStart w:id="0" w:name="_GoBack"/>
      <w:bookmarkEnd w:id="0"/>
      <w:r>
        <w:t>…………………………………………………..</w:t>
      </w:r>
    </w:p>
    <w:sectPr w:rsidR="00894C97" w:rsidRPr="00E65898" w:rsidSect="00DB11AB">
      <w:headerReference w:type="default" r:id="rId8"/>
      <w:footerReference w:type="default" r:id="rId9"/>
      <w:pgSz w:w="11906" w:h="16838"/>
      <w:pgMar w:top="851" w:right="1077" w:bottom="851" w:left="1077" w:header="45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147" w:rsidRDefault="009C7147" w:rsidP="00DB11AB">
      <w:pPr>
        <w:spacing w:after="0" w:line="240" w:lineRule="auto"/>
      </w:pPr>
      <w:r>
        <w:separator/>
      </w:r>
    </w:p>
  </w:endnote>
  <w:endnote w:type="continuationSeparator" w:id="0">
    <w:p w:rsidR="009C7147" w:rsidRDefault="009C7147" w:rsidP="00DB1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7" w:type="dxa"/>
      <w:jc w:val="center"/>
      <w:tblLook w:val="04A0" w:firstRow="1" w:lastRow="0" w:firstColumn="1" w:lastColumn="0" w:noHBand="0" w:noVBand="1"/>
    </w:tblPr>
    <w:tblGrid>
      <w:gridCol w:w="1117"/>
      <w:gridCol w:w="435"/>
      <w:gridCol w:w="567"/>
      <w:gridCol w:w="1131"/>
      <w:gridCol w:w="1133"/>
      <w:gridCol w:w="424"/>
      <w:gridCol w:w="567"/>
      <w:gridCol w:w="1273"/>
      <w:gridCol w:w="1275"/>
      <w:gridCol w:w="424"/>
      <w:gridCol w:w="567"/>
      <w:gridCol w:w="1084"/>
    </w:tblGrid>
    <w:tr w:rsidR="009C7147" w:rsidRPr="00DB11AB" w:rsidTr="00B549C3">
      <w:trPr>
        <w:trHeight w:val="75"/>
        <w:jc w:val="center"/>
      </w:trPr>
      <w:tc>
        <w:tcPr>
          <w:tcW w:w="1116" w:type="dxa"/>
          <w:tcBorders>
            <w:top w:val="single" w:sz="2" w:space="0" w:color="990033"/>
            <w:left w:val="single" w:sz="2" w:space="0" w:color="990033"/>
            <w:bottom w:val="single" w:sz="2" w:space="0" w:color="990033"/>
            <w:right w:val="single" w:sz="2" w:space="0" w:color="990033"/>
          </w:tcBorders>
          <w:shd w:val="clear" w:color="auto" w:fill="FBE4D5"/>
          <w:noWrap/>
          <w:vAlign w:val="center"/>
          <w:hideMark/>
        </w:tcPr>
        <w:p w:rsidR="009C7147" w:rsidRPr="00DB11AB" w:rsidRDefault="009C7147" w:rsidP="00DB11AB">
          <w:pPr>
            <w:spacing w:after="0"/>
            <w:ind w:left="-57" w:right="-57"/>
            <w:rPr>
              <w:b/>
              <w:color w:val="404040"/>
              <w:sz w:val="18"/>
              <w:szCs w:val="18"/>
              <w:lang w:eastAsia="en-GB"/>
            </w:rPr>
          </w:pPr>
          <w:r w:rsidRPr="00B549C3">
            <w:rPr>
              <w:b/>
              <w:color w:val="404040"/>
              <w:sz w:val="18"/>
              <w:szCs w:val="18"/>
              <w:lang w:eastAsia="en-GB"/>
            </w:rPr>
            <w:t>Produced by:</w:t>
          </w:r>
        </w:p>
      </w:tc>
      <w:tc>
        <w:tcPr>
          <w:tcW w:w="426" w:type="dxa"/>
          <w:tcBorders>
            <w:top w:val="single" w:sz="2" w:space="0" w:color="990033"/>
            <w:left w:val="single" w:sz="2" w:space="0" w:color="990033"/>
            <w:bottom w:val="single" w:sz="2" w:space="0" w:color="990033"/>
            <w:right w:val="single" w:sz="2" w:space="0" w:color="990033"/>
          </w:tcBorders>
          <w:shd w:val="clear" w:color="auto" w:fill="auto"/>
          <w:vAlign w:val="center"/>
        </w:tcPr>
        <w:p w:rsidR="009C7147" w:rsidRPr="00B549C3" w:rsidRDefault="00E65898" w:rsidP="00DB11AB">
          <w:pPr>
            <w:spacing w:after="0"/>
            <w:ind w:left="-57" w:right="-57"/>
            <w:jc w:val="center"/>
            <w:rPr>
              <w:b/>
              <w:color w:val="404040"/>
              <w:sz w:val="18"/>
              <w:szCs w:val="18"/>
              <w:lang w:eastAsia="en-GB"/>
            </w:rPr>
          </w:pPr>
          <w:r>
            <w:rPr>
              <w:b/>
              <w:color w:val="404040"/>
              <w:sz w:val="18"/>
              <w:szCs w:val="18"/>
              <w:lang w:eastAsia="en-GB"/>
            </w:rPr>
            <w:t>MN</w:t>
          </w:r>
        </w:p>
      </w:tc>
      <w:tc>
        <w:tcPr>
          <w:tcW w:w="567" w:type="dxa"/>
          <w:tcBorders>
            <w:top w:val="single" w:sz="2" w:space="0" w:color="990033"/>
            <w:left w:val="single" w:sz="2" w:space="0" w:color="990033"/>
            <w:bottom w:val="single" w:sz="2" w:space="0" w:color="990033"/>
            <w:right w:val="single" w:sz="2" w:space="0" w:color="990033"/>
          </w:tcBorders>
          <w:shd w:val="clear" w:color="auto" w:fill="FBE4D5"/>
          <w:vAlign w:val="center"/>
        </w:tcPr>
        <w:p w:rsidR="009C7147" w:rsidRPr="00B549C3" w:rsidRDefault="009C7147" w:rsidP="00DB11AB">
          <w:pPr>
            <w:spacing w:after="0"/>
            <w:ind w:left="-57" w:right="-57"/>
            <w:rPr>
              <w:b/>
              <w:color w:val="404040"/>
              <w:sz w:val="18"/>
              <w:szCs w:val="18"/>
              <w:lang w:eastAsia="en-GB"/>
            </w:rPr>
          </w:pPr>
          <w:r w:rsidRPr="00B549C3">
            <w:rPr>
              <w:b/>
              <w:color w:val="404040"/>
              <w:sz w:val="18"/>
              <w:szCs w:val="18"/>
              <w:lang w:eastAsia="en-GB"/>
            </w:rPr>
            <w:t>Date:</w:t>
          </w:r>
        </w:p>
      </w:tc>
      <w:tc>
        <w:tcPr>
          <w:tcW w:w="1134" w:type="dxa"/>
          <w:tcBorders>
            <w:top w:val="single" w:sz="2" w:space="0" w:color="990033"/>
            <w:left w:val="single" w:sz="2" w:space="0" w:color="990033"/>
            <w:bottom w:val="single" w:sz="2" w:space="0" w:color="990033"/>
            <w:right w:val="single" w:sz="2" w:space="0" w:color="990033"/>
          </w:tcBorders>
          <w:shd w:val="clear" w:color="auto" w:fill="auto"/>
          <w:vAlign w:val="center"/>
        </w:tcPr>
        <w:p w:rsidR="009C7147" w:rsidRPr="00B549C3" w:rsidRDefault="009C7147" w:rsidP="00DB11AB">
          <w:pPr>
            <w:spacing w:after="0"/>
            <w:ind w:left="-57" w:right="-57"/>
            <w:jc w:val="center"/>
            <w:rPr>
              <w:b/>
              <w:color w:val="404040"/>
              <w:sz w:val="18"/>
              <w:szCs w:val="18"/>
              <w:lang w:eastAsia="en-GB"/>
            </w:rPr>
          </w:pPr>
        </w:p>
      </w:tc>
      <w:tc>
        <w:tcPr>
          <w:tcW w:w="1134" w:type="dxa"/>
          <w:tcBorders>
            <w:top w:val="single" w:sz="2" w:space="0" w:color="990033"/>
            <w:left w:val="single" w:sz="2" w:space="0" w:color="990033"/>
            <w:bottom w:val="single" w:sz="2" w:space="0" w:color="990033"/>
            <w:right w:val="single" w:sz="2" w:space="0" w:color="990033"/>
          </w:tcBorders>
          <w:shd w:val="clear" w:color="auto" w:fill="FBE4D5"/>
          <w:vAlign w:val="center"/>
        </w:tcPr>
        <w:p w:rsidR="009C7147" w:rsidRPr="00B549C3" w:rsidRDefault="009C7147" w:rsidP="00DB11AB">
          <w:pPr>
            <w:spacing w:after="0"/>
            <w:ind w:left="-57" w:right="-57"/>
            <w:rPr>
              <w:b/>
              <w:color w:val="404040"/>
              <w:sz w:val="18"/>
              <w:szCs w:val="18"/>
              <w:lang w:eastAsia="en-GB"/>
            </w:rPr>
          </w:pPr>
          <w:r w:rsidRPr="00B549C3">
            <w:rPr>
              <w:b/>
              <w:color w:val="404040"/>
              <w:sz w:val="18"/>
              <w:szCs w:val="18"/>
              <w:lang w:eastAsia="en-GB"/>
            </w:rPr>
            <w:t>Checked by:</w:t>
          </w:r>
        </w:p>
      </w:tc>
      <w:tc>
        <w:tcPr>
          <w:tcW w:w="425" w:type="dxa"/>
          <w:tcBorders>
            <w:top w:val="single" w:sz="2" w:space="0" w:color="990033"/>
            <w:left w:val="single" w:sz="2" w:space="0" w:color="990033"/>
            <w:bottom w:val="single" w:sz="2" w:space="0" w:color="990033"/>
            <w:right w:val="single" w:sz="2" w:space="0" w:color="990033"/>
          </w:tcBorders>
          <w:shd w:val="clear" w:color="auto" w:fill="auto"/>
          <w:vAlign w:val="center"/>
        </w:tcPr>
        <w:p w:rsidR="009C7147" w:rsidRPr="00B549C3" w:rsidRDefault="009C7147" w:rsidP="00DB11AB">
          <w:pPr>
            <w:spacing w:after="0"/>
            <w:ind w:left="-57" w:right="-57"/>
            <w:jc w:val="center"/>
            <w:rPr>
              <w:b/>
              <w:color w:val="404040"/>
              <w:sz w:val="18"/>
              <w:szCs w:val="18"/>
              <w:lang w:eastAsia="en-GB"/>
            </w:rPr>
          </w:pPr>
        </w:p>
      </w:tc>
      <w:tc>
        <w:tcPr>
          <w:tcW w:w="567" w:type="dxa"/>
          <w:tcBorders>
            <w:top w:val="single" w:sz="2" w:space="0" w:color="990033"/>
            <w:left w:val="single" w:sz="2" w:space="0" w:color="990033"/>
            <w:bottom w:val="single" w:sz="2" w:space="0" w:color="990033"/>
            <w:right w:val="single" w:sz="2" w:space="0" w:color="990033"/>
          </w:tcBorders>
          <w:shd w:val="clear" w:color="auto" w:fill="FBE4D5"/>
          <w:vAlign w:val="center"/>
        </w:tcPr>
        <w:p w:rsidR="009C7147" w:rsidRPr="00B549C3" w:rsidRDefault="009C7147" w:rsidP="0039103F">
          <w:pPr>
            <w:spacing w:after="0"/>
            <w:ind w:left="-57" w:right="-57"/>
            <w:rPr>
              <w:b/>
              <w:color w:val="404040"/>
              <w:sz w:val="18"/>
              <w:szCs w:val="18"/>
              <w:lang w:eastAsia="en-GB"/>
            </w:rPr>
          </w:pPr>
          <w:r w:rsidRPr="00B549C3">
            <w:rPr>
              <w:b/>
              <w:color w:val="404040"/>
              <w:sz w:val="18"/>
              <w:szCs w:val="18"/>
              <w:lang w:eastAsia="en-GB"/>
            </w:rPr>
            <w:t>Date:</w:t>
          </w:r>
        </w:p>
      </w:tc>
      <w:tc>
        <w:tcPr>
          <w:tcW w:w="1276" w:type="dxa"/>
          <w:tcBorders>
            <w:top w:val="single" w:sz="2" w:space="0" w:color="990033"/>
            <w:left w:val="single" w:sz="2" w:space="0" w:color="990033"/>
            <w:bottom w:val="single" w:sz="2" w:space="0" w:color="990033"/>
            <w:right w:val="single" w:sz="2" w:space="0" w:color="990033"/>
          </w:tcBorders>
          <w:shd w:val="clear" w:color="auto" w:fill="auto"/>
          <w:vAlign w:val="center"/>
        </w:tcPr>
        <w:p w:rsidR="009C7147" w:rsidRPr="00B549C3" w:rsidRDefault="009C7147" w:rsidP="00DB11AB">
          <w:pPr>
            <w:spacing w:after="0"/>
            <w:ind w:left="-57" w:right="-57"/>
            <w:jc w:val="center"/>
            <w:rPr>
              <w:b/>
              <w:color w:val="404040"/>
              <w:sz w:val="18"/>
              <w:szCs w:val="18"/>
              <w:lang w:eastAsia="en-GB"/>
            </w:rPr>
          </w:pPr>
        </w:p>
      </w:tc>
      <w:tc>
        <w:tcPr>
          <w:tcW w:w="1276" w:type="dxa"/>
          <w:tcBorders>
            <w:top w:val="single" w:sz="2" w:space="0" w:color="990033"/>
            <w:left w:val="single" w:sz="2" w:space="0" w:color="990033"/>
            <w:bottom w:val="single" w:sz="2" w:space="0" w:color="990033"/>
            <w:right w:val="single" w:sz="2" w:space="0" w:color="990033"/>
          </w:tcBorders>
          <w:shd w:val="clear" w:color="auto" w:fill="FBE4D5"/>
          <w:vAlign w:val="center"/>
        </w:tcPr>
        <w:p w:rsidR="009C7147" w:rsidRPr="00B549C3" w:rsidRDefault="009C7147" w:rsidP="00DB11AB">
          <w:pPr>
            <w:spacing w:after="0"/>
            <w:ind w:left="-57" w:right="-57"/>
            <w:rPr>
              <w:b/>
              <w:color w:val="404040"/>
              <w:sz w:val="18"/>
              <w:szCs w:val="18"/>
              <w:lang w:eastAsia="en-GB"/>
            </w:rPr>
          </w:pPr>
          <w:r w:rsidRPr="00B549C3">
            <w:rPr>
              <w:b/>
              <w:color w:val="404040"/>
              <w:sz w:val="18"/>
              <w:szCs w:val="18"/>
              <w:lang w:eastAsia="en-GB"/>
            </w:rPr>
            <w:t>Approved by</w:t>
          </w:r>
          <w:r w:rsidRPr="00DB11AB">
            <w:rPr>
              <w:b/>
              <w:color w:val="404040"/>
              <w:sz w:val="18"/>
              <w:szCs w:val="18"/>
              <w:lang w:eastAsia="en-GB"/>
            </w:rPr>
            <w:t>:</w:t>
          </w:r>
        </w:p>
      </w:tc>
      <w:tc>
        <w:tcPr>
          <w:tcW w:w="425" w:type="dxa"/>
          <w:tcBorders>
            <w:top w:val="single" w:sz="2" w:space="0" w:color="990033"/>
            <w:left w:val="single" w:sz="2" w:space="0" w:color="990033"/>
            <w:bottom w:val="single" w:sz="2" w:space="0" w:color="990033"/>
            <w:right w:val="single" w:sz="2" w:space="0" w:color="990033"/>
          </w:tcBorders>
          <w:shd w:val="clear" w:color="auto" w:fill="auto"/>
          <w:vAlign w:val="center"/>
        </w:tcPr>
        <w:p w:rsidR="009C7147" w:rsidRPr="00B549C3" w:rsidRDefault="009C7147" w:rsidP="00DB11AB">
          <w:pPr>
            <w:spacing w:after="0"/>
            <w:ind w:left="-57" w:right="-57"/>
            <w:jc w:val="center"/>
            <w:rPr>
              <w:b/>
              <w:color w:val="404040"/>
              <w:sz w:val="18"/>
              <w:szCs w:val="18"/>
              <w:lang w:eastAsia="en-GB"/>
            </w:rPr>
          </w:pPr>
        </w:p>
      </w:tc>
      <w:tc>
        <w:tcPr>
          <w:tcW w:w="567" w:type="dxa"/>
          <w:tcBorders>
            <w:top w:val="single" w:sz="2" w:space="0" w:color="990033"/>
            <w:left w:val="single" w:sz="2" w:space="0" w:color="990033"/>
            <w:bottom w:val="single" w:sz="2" w:space="0" w:color="990033"/>
            <w:right w:val="single" w:sz="2" w:space="0" w:color="990033"/>
          </w:tcBorders>
          <w:shd w:val="clear" w:color="auto" w:fill="FBE4D5"/>
          <w:noWrap/>
          <w:vAlign w:val="center"/>
          <w:hideMark/>
        </w:tcPr>
        <w:p w:rsidR="009C7147" w:rsidRPr="00DB11AB" w:rsidRDefault="009C7147" w:rsidP="00DB11AB">
          <w:pPr>
            <w:spacing w:after="0"/>
            <w:ind w:left="-57" w:right="-57"/>
            <w:rPr>
              <w:b/>
              <w:color w:val="404040"/>
              <w:sz w:val="18"/>
              <w:szCs w:val="18"/>
              <w:lang w:eastAsia="en-GB"/>
            </w:rPr>
          </w:pPr>
          <w:r w:rsidRPr="00DB11AB">
            <w:rPr>
              <w:b/>
              <w:color w:val="404040"/>
              <w:sz w:val="18"/>
              <w:szCs w:val="18"/>
              <w:lang w:eastAsia="en-GB"/>
            </w:rPr>
            <w:t xml:space="preserve">Date : </w:t>
          </w:r>
        </w:p>
      </w:tc>
      <w:tc>
        <w:tcPr>
          <w:tcW w:w="1084" w:type="dxa"/>
          <w:tcBorders>
            <w:top w:val="single" w:sz="2" w:space="0" w:color="990033"/>
            <w:left w:val="single" w:sz="2" w:space="0" w:color="990033"/>
            <w:bottom w:val="single" w:sz="2" w:space="0" w:color="990033"/>
            <w:right w:val="single" w:sz="2" w:space="0" w:color="990033"/>
          </w:tcBorders>
          <w:shd w:val="clear" w:color="auto" w:fill="auto"/>
          <w:noWrap/>
          <w:vAlign w:val="center"/>
          <w:hideMark/>
        </w:tcPr>
        <w:p w:rsidR="009C7147" w:rsidRPr="00DB11AB" w:rsidRDefault="009C7147" w:rsidP="00DB11AB">
          <w:pPr>
            <w:spacing w:after="0"/>
            <w:ind w:left="-57" w:right="-57"/>
            <w:jc w:val="center"/>
            <w:rPr>
              <w:b/>
              <w:color w:val="404040"/>
              <w:sz w:val="18"/>
              <w:szCs w:val="18"/>
              <w:lang w:eastAsia="en-GB"/>
            </w:rPr>
          </w:pPr>
        </w:p>
      </w:tc>
    </w:tr>
    <w:tr w:rsidR="009C7147" w:rsidRPr="0023365C" w:rsidTr="005F0014">
      <w:trPr>
        <w:trHeight w:val="284"/>
        <w:jc w:val="center"/>
      </w:trPr>
      <w:tc>
        <w:tcPr>
          <w:tcW w:w="9997" w:type="dxa"/>
          <w:gridSpan w:val="12"/>
          <w:tcBorders>
            <w:top w:val="single" w:sz="2" w:space="0" w:color="990033"/>
          </w:tcBorders>
          <w:shd w:val="clear" w:color="auto" w:fill="auto"/>
          <w:vAlign w:val="center"/>
          <w:hideMark/>
        </w:tcPr>
        <w:p w:rsidR="009C7147" w:rsidRPr="0023365C" w:rsidRDefault="009C7147" w:rsidP="00DB11AB">
          <w:pPr>
            <w:pStyle w:val="NoSpacing"/>
            <w:spacing w:before="120"/>
            <w:jc w:val="center"/>
            <w:rPr>
              <w:noProof/>
              <w:color w:val="404040"/>
              <w:sz w:val="16"/>
              <w:szCs w:val="16"/>
              <w:lang w:eastAsia="en-GB"/>
            </w:rPr>
          </w:pPr>
          <w:r w:rsidRPr="0023365C">
            <w:rPr>
              <w:b/>
              <w:noProof/>
              <w:color w:val="404040"/>
              <w:sz w:val="16"/>
              <w:szCs w:val="16"/>
              <w:lang w:eastAsia="en-GB"/>
            </w:rPr>
            <w:t>Abbey College in Malvern Ltd</w:t>
          </w:r>
          <w:r w:rsidRPr="0023365C">
            <w:rPr>
              <w:noProof/>
              <w:color w:val="404040"/>
              <w:sz w:val="16"/>
              <w:szCs w:val="16"/>
              <w:lang w:eastAsia="en-GB"/>
            </w:rPr>
            <w:t xml:space="preserve"> (Number 08661073)</w:t>
          </w:r>
        </w:p>
        <w:p w:rsidR="009C7147" w:rsidRPr="0023365C" w:rsidRDefault="009C7147" w:rsidP="0039103F">
          <w:pPr>
            <w:pStyle w:val="NoSpacing"/>
            <w:jc w:val="center"/>
            <w:rPr>
              <w:noProof/>
              <w:color w:val="404040"/>
              <w:sz w:val="16"/>
              <w:szCs w:val="16"/>
              <w:lang w:eastAsia="en-GB"/>
            </w:rPr>
          </w:pPr>
          <w:r w:rsidRPr="0023365C">
            <w:rPr>
              <w:noProof/>
              <w:color w:val="404040"/>
              <w:sz w:val="16"/>
              <w:szCs w:val="16"/>
              <w:lang w:eastAsia="en-GB"/>
            </w:rPr>
            <w:t>Registered in England and Wales. Registered office: 6 Manor Park Business centre, Mackenzie Way, Cheltenham, Gloucestershire, GL51 9TX</w:t>
          </w:r>
        </w:p>
        <w:p w:rsidR="009C7147" w:rsidRPr="0023365C" w:rsidRDefault="009C7147" w:rsidP="00DB11AB">
          <w:pPr>
            <w:spacing w:after="0"/>
            <w:jc w:val="center"/>
            <w:rPr>
              <w:rFonts w:eastAsia="Batang" w:cs="Calibri"/>
              <w:b/>
              <w:sz w:val="16"/>
              <w:szCs w:val="16"/>
            </w:rPr>
          </w:pPr>
          <w:r w:rsidRPr="0023365C">
            <w:rPr>
              <w:rFonts w:eastAsia="Batang" w:cs="Calibri"/>
              <w:sz w:val="16"/>
              <w:szCs w:val="16"/>
            </w:rPr>
            <w:t xml:space="preserve">Member of ENGLISH UK, </w:t>
          </w:r>
          <w:r>
            <w:rPr>
              <w:rFonts w:eastAsia="Batang" w:cs="Calibri"/>
              <w:sz w:val="16"/>
              <w:szCs w:val="16"/>
            </w:rPr>
            <w:t>Accredited</w:t>
          </w:r>
          <w:r w:rsidRPr="0023365C">
            <w:rPr>
              <w:rFonts w:eastAsia="Batang" w:cs="Calibri"/>
              <w:sz w:val="16"/>
              <w:szCs w:val="16"/>
            </w:rPr>
            <w:t xml:space="preserve"> by the British Council for the teaching of English as a Foreign Language, DfES Reg. No. 8856026</w:t>
          </w:r>
        </w:p>
      </w:tc>
    </w:tr>
  </w:tbl>
  <w:p w:rsidR="009C7147" w:rsidRDefault="009C71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147" w:rsidRDefault="009C7147" w:rsidP="00DB11AB">
      <w:pPr>
        <w:spacing w:after="0" w:line="240" w:lineRule="auto"/>
      </w:pPr>
      <w:r>
        <w:separator/>
      </w:r>
    </w:p>
  </w:footnote>
  <w:footnote w:type="continuationSeparator" w:id="0">
    <w:p w:rsidR="009C7147" w:rsidRDefault="009C7147" w:rsidP="00DB11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147" w:rsidRDefault="009C7147">
    <w:pPr>
      <w:pStyle w:val="Header"/>
    </w:pPr>
    <w:r w:rsidRPr="00DB11AB">
      <w:rPr>
        <w:noProof/>
        <w:lang w:eastAsia="en-GB"/>
      </w:rPr>
      <w:drawing>
        <wp:inline distT="0" distB="0" distL="0" distR="0">
          <wp:extent cx="6192520" cy="791672"/>
          <wp:effectExtent l="19050" t="0" r="0" b="0"/>
          <wp:docPr id="1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192520" cy="791672"/>
                  </a:xfrm>
                  <a:prstGeom prst="rect">
                    <a:avLst/>
                  </a:prstGeom>
                  <a:noFill/>
                  <a:ln w="9525">
                    <a:noFill/>
                    <a:miter lim="800000"/>
                    <a:headEnd/>
                    <a:tailEnd/>
                  </a:ln>
                </pic:spPr>
              </pic:pic>
            </a:graphicData>
          </a:graphic>
        </wp:inline>
      </w:drawing>
    </w:r>
  </w:p>
  <w:p w:rsidR="009C7147" w:rsidRDefault="009C71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6CEA"/>
    <w:multiLevelType w:val="hybridMultilevel"/>
    <w:tmpl w:val="521C521A"/>
    <w:lvl w:ilvl="0" w:tplc="44503BE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5712E"/>
    <w:multiLevelType w:val="hybridMultilevel"/>
    <w:tmpl w:val="C92E6756"/>
    <w:lvl w:ilvl="0" w:tplc="44503BE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B97393"/>
    <w:multiLevelType w:val="hybridMultilevel"/>
    <w:tmpl w:val="66368A0E"/>
    <w:lvl w:ilvl="0" w:tplc="96FCE7B6">
      <w:start w:val="3"/>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5DF60A6"/>
    <w:multiLevelType w:val="hybridMultilevel"/>
    <w:tmpl w:val="B0007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1025AD"/>
    <w:multiLevelType w:val="hybridMultilevel"/>
    <w:tmpl w:val="21E833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E72472"/>
    <w:multiLevelType w:val="hybridMultilevel"/>
    <w:tmpl w:val="095E9E08"/>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290ECA"/>
    <w:multiLevelType w:val="hybridMultilevel"/>
    <w:tmpl w:val="FEAE12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751AA8"/>
    <w:multiLevelType w:val="multilevel"/>
    <w:tmpl w:val="97F07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026B51"/>
    <w:multiLevelType w:val="hybridMultilevel"/>
    <w:tmpl w:val="9AE0259E"/>
    <w:lvl w:ilvl="0" w:tplc="44503BE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0D210E"/>
    <w:multiLevelType w:val="hybridMultilevel"/>
    <w:tmpl w:val="AFB43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894BFE"/>
    <w:multiLevelType w:val="hybridMultilevel"/>
    <w:tmpl w:val="2FAEA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C046B7"/>
    <w:multiLevelType w:val="multilevel"/>
    <w:tmpl w:val="5E684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047C9B"/>
    <w:multiLevelType w:val="hybridMultilevel"/>
    <w:tmpl w:val="94423DB6"/>
    <w:lvl w:ilvl="0" w:tplc="96FCE7B6">
      <w:start w:val="3"/>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16352E"/>
    <w:multiLevelType w:val="hybridMultilevel"/>
    <w:tmpl w:val="746230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33C7D13"/>
    <w:multiLevelType w:val="hybridMultilevel"/>
    <w:tmpl w:val="1BCA6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087659"/>
    <w:multiLevelType w:val="hybridMultilevel"/>
    <w:tmpl w:val="F8405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0D4FF8"/>
    <w:multiLevelType w:val="hybridMultilevel"/>
    <w:tmpl w:val="19460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9E0BA0"/>
    <w:multiLevelType w:val="hybridMultilevel"/>
    <w:tmpl w:val="6DF60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532589"/>
    <w:multiLevelType w:val="hybridMultilevel"/>
    <w:tmpl w:val="A3208B5C"/>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9" w15:restartNumberingAfterBreak="0">
    <w:nsid w:val="292F33E3"/>
    <w:multiLevelType w:val="hybridMultilevel"/>
    <w:tmpl w:val="7CD6A47A"/>
    <w:lvl w:ilvl="0" w:tplc="0262E80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2C417100"/>
    <w:multiLevelType w:val="hybridMultilevel"/>
    <w:tmpl w:val="CEECEC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2F905562"/>
    <w:multiLevelType w:val="hybridMultilevel"/>
    <w:tmpl w:val="A4EC74D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FEB02E8"/>
    <w:multiLevelType w:val="hybridMultilevel"/>
    <w:tmpl w:val="DCA8C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24" w15:restartNumberingAfterBreak="0">
    <w:nsid w:val="37476B97"/>
    <w:multiLevelType w:val="multilevel"/>
    <w:tmpl w:val="B238AE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74E5E58"/>
    <w:multiLevelType w:val="hybridMultilevel"/>
    <w:tmpl w:val="2AEC1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766014F"/>
    <w:multiLevelType w:val="hybridMultilevel"/>
    <w:tmpl w:val="7B3295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CF36F2D"/>
    <w:multiLevelType w:val="hybridMultilevel"/>
    <w:tmpl w:val="3502EBA2"/>
    <w:lvl w:ilvl="0" w:tplc="96FCE7B6">
      <w:start w:val="3"/>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DE12FFF"/>
    <w:multiLevelType w:val="hybridMultilevel"/>
    <w:tmpl w:val="0C740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3E3C91"/>
    <w:multiLevelType w:val="hybridMultilevel"/>
    <w:tmpl w:val="6CEAB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6057CF"/>
    <w:multiLevelType w:val="hybridMultilevel"/>
    <w:tmpl w:val="AC84B058"/>
    <w:lvl w:ilvl="0" w:tplc="08090001">
      <w:start w:val="1"/>
      <w:numFmt w:val="bullet"/>
      <w:lvlText w:val=""/>
      <w:lvlJc w:val="left"/>
      <w:pPr>
        <w:ind w:left="643" w:hanging="360"/>
      </w:pPr>
      <w:rPr>
        <w:rFonts w:ascii="Symbol" w:hAnsi="Symbol" w:hint="default"/>
      </w:rPr>
    </w:lvl>
    <w:lvl w:ilvl="1" w:tplc="08090003">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31" w15:restartNumberingAfterBreak="0">
    <w:nsid w:val="559B74EB"/>
    <w:multiLevelType w:val="hybridMultilevel"/>
    <w:tmpl w:val="CC985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AA2CB8"/>
    <w:multiLevelType w:val="multilevel"/>
    <w:tmpl w:val="8A80C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455608"/>
    <w:multiLevelType w:val="hybridMultilevel"/>
    <w:tmpl w:val="4D82D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AF500B"/>
    <w:multiLevelType w:val="multilevel"/>
    <w:tmpl w:val="ED241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136D6C"/>
    <w:multiLevelType w:val="hybridMultilevel"/>
    <w:tmpl w:val="4620B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6E3AE1"/>
    <w:multiLevelType w:val="hybridMultilevel"/>
    <w:tmpl w:val="50C4C390"/>
    <w:lvl w:ilvl="0" w:tplc="0262E80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685C5971"/>
    <w:multiLevelType w:val="hybridMultilevel"/>
    <w:tmpl w:val="36B65CE0"/>
    <w:lvl w:ilvl="0" w:tplc="44503BE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712823"/>
    <w:multiLevelType w:val="multilevel"/>
    <w:tmpl w:val="EADCB3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016147"/>
    <w:multiLevelType w:val="hybridMultilevel"/>
    <w:tmpl w:val="6E74B0BC"/>
    <w:lvl w:ilvl="0" w:tplc="44503BE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335846"/>
    <w:multiLevelType w:val="multilevel"/>
    <w:tmpl w:val="9850C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7F47B4"/>
    <w:multiLevelType w:val="hybridMultilevel"/>
    <w:tmpl w:val="1D280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8E7AEA"/>
    <w:multiLevelType w:val="hybridMultilevel"/>
    <w:tmpl w:val="482C4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28712B"/>
    <w:multiLevelType w:val="hybridMultilevel"/>
    <w:tmpl w:val="A5B0F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D60DC5"/>
    <w:multiLevelType w:val="hybridMultilevel"/>
    <w:tmpl w:val="F88E14CC"/>
    <w:lvl w:ilvl="0" w:tplc="0262E80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5" w15:restartNumberingAfterBreak="0">
    <w:nsid w:val="7978471D"/>
    <w:multiLevelType w:val="hybridMultilevel"/>
    <w:tmpl w:val="EAB4B5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C24431"/>
    <w:multiLevelType w:val="multilevel"/>
    <w:tmpl w:val="AAAE8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B55514F"/>
    <w:multiLevelType w:val="hybridMultilevel"/>
    <w:tmpl w:val="2684E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8108B7"/>
    <w:multiLevelType w:val="hybridMultilevel"/>
    <w:tmpl w:val="001EF756"/>
    <w:lvl w:ilvl="0" w:tplc="44503BE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E955F37"/>
    <w:multiLevelType w:val="hybridMultilevel"/>
    <w:tmpl w:val="12EE74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9"/>
  </w:num>
  <w:num w:numId="2">
    <w:abstractNumId w:val="18"/>
  </w:num>
  <w:num w:numId="3">
    <w:abstractNumId w:val="23"/>
  </w:num>
  <w:num w:numId="4">
    <w:abstractNumId w:val="15"/>
  </w:num>
  <w:num w:numId="5">
    <w:abstractNumId w:val="48"/>
  </w:num>
  <w:num w:numId="6">
    <w:abstractNumId w:val="41"/>
  </w:num>
  <w:num w:numId="7">
    <w:abstractNumId w:val="39"/>
  </w:num>
  <w:num w:numId="8">
    <w:abstractNumId w:val="1"/>
  </w:num>
  <w:num w:numId="9">
    <w:abstractNumId w:val="8"/>
  </w:num>
  <w:num w:numId="10">
    <w:abstractNumId w:val="19"/>
  </w:num>
  <w:num w:numId="11">
    <w:abstractNumId w:val="36"/>
  </w:num>
  <w:num w:numId="12">
    <w:abstractNumId w:val="44"/>
  </w:num>
  <w:num w:numId="13">
    <w:abstractNumId w:val="2"/>
  </w:num>
  <w:num w:numId="14">
    <w:abstractNumId w:val="21"/>
  </w:num>
  <w:num w:numId="15">
    <w:abstractNumId w:val="27"/>
  </w:num>
  <w:num w:numId="16">
    <w:abstractNumId w:val="12"/>
  </w:num>
  <w:num w:numId="17">
    <w:abstractNumId w:val="13"/>
  </w:num>
  <w:num w:numId="18">
    <w:abstractNumId w:val="49"/>
  </w:num>
  <w:num w:numId="19">
    <w:abstractNumId w:val="20"/>
  </w:num>
  <w:num w:numId="20">
    <w:abstractNumId w:val="0"/>
  </w:num>
  <w:num w:numId="21">
    <w:abstractNumId w:val="37"/>
  </w:num>
  <w:num w:numId="22">
    <w:abstractNumId w:val="30"/>
  </w:num>
  <w:num w:numId="23">
    <w:abstractNumId w:val="31"/>
  </w:num>
  <w:num w:numId="24">
    <w:abstractNumId w:val="5"/>
  </w:num>
  <w:num w:numId="25">
    <w:abstractNumId w:val="4"/>
  </w:num>
  <w:num w:numId="26">
    <w:abstractNumId w:val="17"/>
  </w:num>
  <w:num w:numId="27">
    <w:abstractNumId w:val="3"/>
  </w:num>
  <w:num w:numId="28">
    <w:abstractNumId w:val="14"/>
  </w:num>
  <w:num w:numId="29">
    <w:abstractNumId w:val="47"/>
  </w:num>
  <w:num w:numId="30">
    <w:abstractNumId w:val="22"/>
  </w:num>
  <w:num w:numId="31">
    <w:abstractNumId w:val="16"/>
  </w:num>
  <w:num w:numId="32">
    <w:abstractNumId w:val="45"/>
  </w:num>
  <w:num w:numId="33">
    <w:abstractNumId w:val="6"/>
  </w:num>
  <w:num w:numId="34">
    <w:abstractNumId w:val="26"/>
  </w:num>
  <w:num w:numId="35">
    <w:abstractNumId w:val="7"/>
  </w:num>
  <w:num w:numId="36">
    <w:abstractNumId w:val="35"/>
  </w:num>
  <w:num w:numId="37">
    <w:abstractNumId w:val="42"/>
  </w:num>
  <w:num w:numId="38">
    <w:abstractNumId w:val="43"/>
  </w:num>
  <w:num w:numId="39">
    <w:abstractNumId w:val="25"/>
  </w:num>
  <w:num w:numId="40">
    <w:abstractNumId w:val="28"/>
  </w:num>
  <w:num w:numId="41">
    <w:abstractNumId w:val="33"/>
  </w:num>
  <w:num w:numId="42">
    <w:abstractNumId w:val="9"/>
  </w:num>
  <w:num w:numId="43">
    <w:abstractNumId w:val="10"/>
  </w:num>
  <w:num w:numId="44">
    <w:abstractNumId w:val="24"/>
  </w:num>
  <w:num w:numId="45">
    <w:abstractNumId w:val="34"/>
  </w:num>
  <w:num w:numId="46">
    <w:abstractNumId w:val="38"/>
  </w:num>
  <w:num w:numId="47">
    <w:abstractNumId w:val="46"/>
  </w:num>
  <w:num w:numId="48">
    <w:abstractNumId w:val="32"/>
  </w:num>
  <w:num w:numId="49">
    <w:abstractNumId w:val="11"/>
  </w:num>
  <w:num w:numId="50">
    <w:abstractNumId w:val="4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A0A"/>
    <w:rsid w:val="0005494C"/>
    <w:rsid w:val="00074968"/>
    <w:rsid w:val="00075424"/>
    <w:rsid w:val="000A0398"/>
    <w:rsid w:val="000B63A6"/>
    <w:rsid w:val="000D0E96"/>
    <w:rsid w:val="00120D94"/>
    <w:rsid w:val="00125FD2"/>
    <w:rsid w:val="00126747"/>
    <w:rsid w:val="001A01DD"/>
    <w:rsid w:val="001D1A97"/>
    <w:rsid w:val="00201FE3"/>
    <w:rsid w:val="00221608"/>
    <w:rsid w:val="00242849"/>
    <w:rsid w:val="00260EA4"/>
    <w:rsid w:val="002B7AA9"/>
    <w:rsid w:val="002D1622"/>
    <w:rsid w:val="002D5C46"/>
    <w:rsid w:val="0032473F"/>
    <w:rsid w:val="0033019A"/>
    <w:rsid w:val="00355057"/>
    <w:rsid w:val="00373E76"/>
    <w:rsid w:val="00383A8C"/>
    <w:rsid w:val="0039103F"/>
    <w:rsid w:val="003C570B"/>
    <w:rsid w:val="003D1B9D"/>
    <w:rsid w:val="004179E1"/>
    <w:rsid w:val="0043254B"/>
    <w:rsid w:val="00436DD0"/>
    <w:rsid w:val="00443AD7"/>
    <w:rsid w:val="0044474A"/>
    <w:rsid w:val="00483EB6"/>
    <w:rsid w:val="00490A18"/>
    <w:rsid w:val="004931AB"/>
    <w:rsid w:val="004E155D"/>
    <w:rsid w:val="00504BDA"/>
    <w:rsid w:val="0053540C"/>
    <w:rsid w:val="00590D8F"/>
    <w:rsid w:val="005A5741"/>
    <w:rsid w:val="005C0494"/>
    <w:rsid w:val="005F0014"/>
    <w:rsid w:val="005F108D"/>
    <w:rsid w:val="00604487"/>
    <w:rsid w:val="00620828"/>
    <w:rsid w:val="00621B01"/>
    <w:rsid w:val="006B4BB1"/>
    <w:rsid w:val="006C0FED"/>
    <w:rsid w:val="006E7F25"/>
    <w:rsid w:val="00744653"/>
    <w:rsid w:val="00751E18"/>
    <w:rsid w:val="007B71F8"/>
    <w:rsid w:val="007E1A4A"/>
    <w:rsid w:val="007E3AE3"/>
    <w:rsid w:val="007E44B9"/>
    <w:rsid w:val="0082121F"/>
    <w:rsid w:val="00894C97"/>
    <w:rsid w:val="008A43FF"/>
    <w:rsid w:val="008B733B"/>
    <w:rsid w:val="00903AB6"/>
    <w:rsid w:val="00997A5A"/>
    <w:rsid w:val="009B4077"/>
    <w:rsid w:val="009C7147"/>
    <w:rsid w:val="00A41BDB"/>
    <w:rsid w:val="00A62C81"/>
    <w:rsid w:val="00B549C3"/>
    <w:rsid w:val="00BC0CDE"/>
    <w:rsid w:val="00C21365"/>
    <w:rsid w:val="00C3263A"/>
    <w:rsid w:val="00C32B17"/>
    <w:rsid w:val="00C8142C"/>
    <w:rsid w:val="00C978CF"/>
    <w:rsid w:val="00CD5CA1"/>
    <w:rsid w:val="00D219C5"/>
    <w:rsid w:val="00D315D9"/>
    <w:rsid w:val="00D6480D"/>
    <w:rsid w:val="00D86831"/>
    <w:rsid w:val="00D9671D"/>
    <w:rsid w:val="00DB11AB"/>
    <w:rsid w:val="00DD594D"/>
    <w:rsid w:val="00DE11B3"/>
    <w:rsid w:val="00E65898"/>
    <w:rsid w:val="00EA1300"/>
    <w:rsid w:val="00F21A0A"/>
    <w:rsid w:val="00F224DA"/>
    <w:rsid w:val="00F57DCF"/>
    <w:rsid w:val="00F83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50D1987"/>
  <w15:docId w15:val="{C94456EA-AB8E-4878-B3FD-B727862E8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1AB"/>
    <w:rPr>
      <w:rFonts w:ascii="Calibri" w:eastAsia="Calibri" w:hAnsi="Calibri" w:cs="Times New Roman"/>
    </w:rPr>
  </w:style>
  <w:style w:type="paragraph" w:styleId="Heading1">
    <w:name w:val="heading 1"/>
    <w:aliases w:val="Numbered - 1"/>
    <w:basedOn w:val="Normal"/>
    <w:next w:val="Normal"/>
    <w:link w:val="Heading1Char"/>
    <w:qFormat/>
    <w:rsid w:val="00D315D9"/>
    <w:pPr>
      <w:keepNext/>
      <w:spacing w:after="0" w:line="240" w:lineRule="auto"/>
      <w:jc w:val="center"/>
      <w:outlineLvl w:val="0"/>
    </w:pPr>
    <w:rPr>
      <w:rFonts w:ascii="Tahoma" w:eastAsia="Times New Roman" w:hAnsi="Tahoma" w:cs="Tahoma"/>
      <w:sz w:val="48"/>
      <w:szCs w:val="24"/>
    </w:rPr>
  </w:style>
  <w:style w:type="paragraph" w:styleId="Heading2">
    <w:name w:val="heading 2"/>
    <w:basedOn w:val="Normal"/>
    <w:next w:val="Normal"/>
    <w:link w:val="Heading2Char"/>
    <w:uiPriority w:val="9"/>
    <w:unhideWhenUsed/>
    <w:qFormat/>
    <w:rsid w:val="00504BD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04BD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D315D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04BDA"/>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uiPriority w:val="9"/>
    <w:semiHidden/>
    <w:unhideWhenUsed/>
    <w:qFormat/>
    <w:rsid w:val="00504BDA"/>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semiHidden/>
    <w:unhideWhenUsed/>
    <w:qFormat/>
    <w:rsid w:val="00504BD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B11AB"/>
    <w:pPr>
      <w:tabs>
        <w:tab w:val="center" w:pos="4513"/>
        <w:tab w:val="right" w:pos="9026"/>
      </w:tabs>
      <w:spacing w:after="0" w:line="240" w:lineRule="auto"/>
    </w:pPr>
  </w:style>
  <w:style w:type="character" w:customStyle="1" w:styleId="HeaderChar">
    <w:name w:val="Header Char"/>
    <w:basedOn w:val="DefaultParagraphFont"/>
    <w:link w:val="Header"/>
    <w:rsid w:val="00DB11AB"/>
  </w:style>
  <w:style w:type="paragraph" w:styleId="Footer">
    <w:name w:val="footer"/>
    <w:basedOn w:val="Normal"/>
    <w:link w:val="FooterChar"/>
    <w:unhideWhenUsed/>
    <w:rsid w:val="00DB11AB"/>
    <w:pPr>
      <w:tabs>
        <w:tab w:val="center" w:pos="4513"/>
        <w:tab w:val="right" w:pos="9026"/>
      </w:tabs>
      <w:spacing w:after="0" w:line="240" w:lineRule="auto"/>
    </w:pPr>
  </w:style>
  <w:style w:type="character" w:customStyle="1" w:styleId="FooterChar">
    <w:name w:val="Footer Char"/>
    <w:basedOn w:val="DefaultParagraphFont"/>
    <w:link w:val="Footer"/>
    <w:rsid w:val="00DB11AB"/>
  </w:style>
  <w:style w:type="paragraph" w:styleId="BalloonText">
    <w:name w:val="Balloon Text"/>
    <w:basedOn w:val="Normal"/>
    <w:link w:val="BalloonTextChar"/>
    <w:uiPriority w:val="99"/>
    <w:semiHidden/>
    <w:unhideWhenUsed/>
    <w:rsid w:val="00DB1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1AB"/>
    <w:rPr>
      <w:rFonts w:ascii="Tahoma" w:hAnsi="Tahoma" w:cs="Tahoma"/>
      <w:sz w:val="16"/>
      <w:szCs w:val="16"/>
    </w:rPr>
  </w:style>
  <w:style w:type="paragraph" w:styleId="NoSpacing">
    <w:name w:val="No Spacing"/>
    <w:uiPriority w:val="1"/>
    <w:qFormat/>
    <w:rsid w:val="00DB11AB"/>
    <w:pPr>
      <w:spacing w:after="0" w:line="240" w:lineRule="auto"/>
    </w:pPr>
    <w:rPr>
      <w:rFonts w:ascii="Calibri" w:eastAsia="Calibri" w:hAnsi="Calibri" w:cs="Times New Roman"/>
    </w:rPr>
  </w:style>
  <w:style w:type="table" w:styleId="TableGrid">
    <w:name w:val="Table Grid"/>
    <w:basedOn w:val="TableNormal"/>
    <w:uiPriority w:val="59"/>
    <w:rsid w:val="00DB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11AB"/>
    <w:pPr>
      <w:autoSpaceDE w:val="0"/>
      <w:autoSpaceDN w:val="0"/>
      <w:adjustRightInd w:val="0"/>
      <w:spacing w:after="0" w:line="240" w:lineRule="auto"/>
    </w:pPr>
    <w:rPr>
      <w:rFonts w:ascii="Franklin Gothic Book" w:eastAsia="Times New Roman" w:hAnsi="Franklin Gothic Book" w:cs="Franklin Gothic Book"/>
      <w:color w:val="000000"/>
      <w:sz w:val="24"/>
      <w:szCs w:val="24"/>
      <w:lang w:eastAsia="en-GB"/>
    </w:rPr>
  </w:style>
  <w:style w:type="paragraph" w:styleId="ListParagraph">
    <w:name w:val="List Paragraph"/>
    <w:basedOn w:val="Normal"/>
    <w:qFormat/>
    <w:rsid w:val="00DB11AB"/>
    <w:pPr>
      <w:ind w:left="720"/>
      <w:contextualSpacing/>
    </w:pPr>
  </w:style>
  <w:style w:type="character" w:styleId="Strong">
    <w:name w:val="Strong"/>
    <w:qFormat/>
    <w:rsid w:val="006C0FED"/>
    <w:rPr>
      <w:b/>
      <w:bCs/>
    </w:rPr>
  </w:style>
  <w:style w:type="character" w:styleId="Hyperlink">
    <w:name w:val="Hyperlink"/>
    <w:basedOn w:val="DefaultParagraphFont"/>
    <w:uiPriority w:val="99"/>
    <w:unhideWhenUsed/>
    <w:rsid w:val="0082121F"/>
    <w:rPr>
      <w:color w:val="0000FF" w:themeColor="hyperlink"/>
      <w:u w:val="single"/>
    </w:rPr>
  </w:style>
  <w:style w:type="paragraph" w:styleId="Title">
    <w:name w:val="Title"/>
    <w:basedOn w:val="Normal"/>
    <w:link w:val="TitleChar"/>
    <w:qFormat/>
    <w:rsid w:val="002D5C46"/>
    <w:pPr>
      <w:spacing w:after="0" w:line="240" w:lineRule="auto"/>
      <w:jc w:val="center"/>
    </w:pPr>
    <w:rPr>
      <w:rFonts w:ascii="Times New Roman" w:eastAsia="Times New Roman" w:hAnsi="Times New Roman"/>
      <w:b/>
      <w:bCs/>
      <w:sz w:val="24"/>
      <w:szCs w:val="24"/>
      <w:u w:val="single"/>
    </w:rPr>
  </w:style>
  <w:style w:type="character" w:customStyle="1" w:styleId="TitleChar">
    <w:name w:val="Title Char"/>
    <w:basedOn w:val="DefaultParagraphFont"/>
    <w:link w:val="Title"/>
    <w:rsid w:val="002D5C46"/>
    <w:rPr>
      <w:rFonts w:ascii="Times New Roman" w:eastAsia="Times New Roman" w:hAnsi="Times New Roman" w:cs="Times New Roman"/>
      <w:b/>
      <w:bCs/>
      <w:sz w:val="24"/>
      <w:szCs w:val="24"/>
      <w:u w:val="single"/>
    </w:rPr>
  </w:style>
  <w:style w:type="paragraph" w:styleId="NormalWeb">
    <w:name w:val="Normal (Web)"/>
    <w:basedOn w:val="Normal"/>
    <w:uiPriority w:val="99"/>
    <w:unhideWhenUsed/>
    <w:rsid w:val="00894C97"/>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abletext-left">
    <w:name w:val="Table text - left"/>
    <w:basedOn w:val="Normal"/>
    <w:link w:val="Tabletext-leftChar"/>
    <w:rsid w:val="00C21365"/>
    <w:pPr>
      <w:spacing w:before="60" w:after="60" w:line="240" w:lineRule="auto"/>
      <w:contextualSpacing/>
    </w:pPr>
    <w:rPr>
      <w:rFonts w:ascii="Tahoma" w:eastAsia="Times New Roman" w:hAnsi="Tahoma"/>
      <w:color w:val="000000"/>
      <w:szCs w:val="24"/>
    </w:rPr>
  </w:style>
  <w:style w:type="paragraph" w:customStyle="1" w:styleId="Tabletextbullet">
    <w:name w:val="Table text bullet"/>
    <w:basedOn w:val="Normal"/>
    <w:rsid w:val="00C21365"/>
    <w:pPr>
      <w:numPr>
        <w:numId w:val="3"/>
      </w:numPr>
      <w:spacing w:before="60" w:after="60" w:line="240" w:lineRule="auto"/>
      <w:contextualSpacing/>
    </w:pPr>
    <w:rPr>
      <w:rFonts w:ascii="Tahoma" w:eastAsia="Times New Roman" w:hAnsi="Tahoma"/>
      <w:color w:val="000000"/>
      <w:szCs w:val="24"/>
    </w:rPr>
  </w:style>
  <w:style w:type="character" w:customStyle="1" w:styleId="Tabletext-leftChar">
    <w:name w:val="Table text - left Char"/>
    <w:link w:val="Tabletext-left"/>
    <w:rsid w:val="00C21365"/>
    <w:rPr>
      <w:rFonts w:ascii="Tahoma" w:eastAsia="Times New Roman" w:hAnsi="Tahoma" w:cs="Times New Roman"/>
      <w:color w:val="000000"/>
      <w:szCs w:val="24"/>
    </w:rPr>
  </w:style>
  <w:style w:type="character" w:customStyle="1" w:styleId="Heading1Char">
    <w:name w:val="Heading 1 Char"/>
    <w:aliases w:val="Numbered - 1 Char"/>
    <w:basedOn w:val="DefaultParagraphFont"/>
    <w:link w:val="Heading1"/>
    <w:rsid w:val="00D315D9"/>
    <w:rPr>
      <w:rFonts w:ascii="Tahoma" w:eastAsia="Times New Roman" w:hAnsi="Tahoma" w:cs="Tahoma"/>
      <w:sz w:val="48"/>
      <w:szCs w:val="24"/>
    </w:rPr>
  </w:style>
  <w:style w:type="paragraph" w:styleId="BodyText">
    <w:name w:val="Body Text"/>
    <w:basedOn w:val="Normal"/>
    <w:link w:val="BodyTextChar"/>
    <w:semiHidden/>
    <w:unhideWhenUsed/>
    <w:rsid w:val="00D315D9"/>
    <w:pPr>
      <w:spacing w:after="0" w:line="240" w:lineRule="auto"/>
    </w:pPr>
    <w:rPr>
      <w:rFonts w:ascii="Arial" w:eastAsia="Times New Roman" w:hAnsi="Arial" w:cs="Arial"/>
      <w:b/>
      <w:bCs/>
      <w:sz w:val="24"/>
      <w:szCs w:val="24"/>
      <w:u w:val="single"/>
    </w:rPr>
  </w:style>
  <w:style w:type="character" w:customStyle="1" w:styleId="BodyTextChar">
    <w:name w:val="Body Text Char"/>
    <w:basedOn w:val="DefaultParagraphFont"/>
    <w:link w:val="BodyText"/>
    <w:semiHidden/>
    <w:rsid w:val="00D315D9"/>
    <w:rPr>
      <w:rFonts w:ascii="Arial" w:eastAsia="Times New Roman" w:hAnsi="Arial" w:cs="Arial"/>
      <w:b/>
      <w:bCs/>
      <w:sz w:val="24"/>
      <w:szCs w:val="24"/>
      <w:u w:val="single"/>
    </w:rPr>
  </w:style>
  <w:style w:type="character" w:customStyle="1" w:styleId="Heading4Char">
    <w:name w:val="Heading 4 Char"/>
    <w:basedOn w:val="DefaultParagraphFont"/>
    <w:link w:val="Heading4"/>
    <w:uiPriority w:val="9"/>
    <w:semiHidden/>
    <w:rsid w:val="00D315D9"/>
    <w:rPr>
      <w:rFonts w:asciiTheme="majorHAnsi" w:eastAsiaTheme="majorEastAsia" w:hAnsiTheme="majorHAnsi" w:cstheme="majorBidi"/>
      <w:i/>
      <w:iCs/>
      <w:color w:val="365F91" w:themeColor="accent1" w:themeShade="BF"/>
    </w:rPr>
  </w:style>
  <w:style w:type="paragraph" w:styleId="BodyTextIndent2">
    <w:name w:val="Body Text Indent 2"/>
    <w:basedOn w:val="Normal"/>
    <w:link w:val="BodyTextIndent2Char"/>
    <w:semiHidden/>
    <w:unhideWhenUsed/>
    <w:rsid w:val="00D315D9"/>
    <w:pPr>
      <w:spacing w:after="120" w:line="480" w:lineRule="auto"/>
      <w:ind w:left="283"/>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semiHidden/>
    <w:rsid w:val="00D315D9"/>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504BDA"/>
    <w:rPr>
      <w:rFonts w:asciiTheme="majorHAnsi" w:eastAsiaTheme="majorEastAsia" w:hAnsiTheme="majorHAnsi" w:cstheme="majorBidi"/>
      <w:i/>
      <w:iCs/>
      <w:color w:val="243F60" w:themeColor="accent1" w:themeShade="7F"/>
    </w:rPr>
  </w:style>
  <w:style w:type="paragraph" w:styleId="BodyTextIndent">
    <w:name w:val="Body Text Indent"/>
    <w:basedOn w:val="Normal"/>
    <w:link w:val="BodyTextIndentChar"/>
    <w:semiHidden/>
    <w:unhideWhenUsed/>
    <w:rsid w:val="00504BDA"/>
    <w:pPr>
      <w:spacing w:after="120" w:line="240" w:lineRule="auto"/>
      <w:ind w:left="283"/>
    </w:pPr>
    <w:rPr>
      <w:rFonts w:ascii="Times New Roman" w:eastAsia="Times New Roman" w:hAnsi="Times New Roman"/>
      <w:sz w:val="24"/>
      <w:szCs w:val="24"/>
    </w:rPr>
  </w:style>
  <w:style w:type="character" w:customStyle="1" w:styleId="BodyTextIndentChar">
    <w:name w:val="Body Text Indent Char"/>
    <w:basedOn w:val="DefaultParagraphFont"/>
    <w:link w:val="BodyTextIndent"/>
    <w:semiHidden/>
    <w:rsid w:val="00504BDA"/>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04BD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04BDA"/>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9"/>
    <w:semiHidden/>
    <w:rsid w:val="00504BDA"/>
    <w:rPr>
      <w:rFonts w:asciiTheme="majorHAnsi" w:eastAsiaTheme="majorEastAsia" w:hAnsiTheme="majorHAnsi" w:cstheme="majorBidi"/>
      <w:color w:val="365F91" w:themeColor="accent1" w:themeShade="BF"/>
    </w:rPr>
  </w:style>
  <w:style w:type="character" w:customStyle="1" w:styleId="Heading9Char">
    <w:name w:val="Heading 9 Char"/>
    <w:basedOn w:val="DefaultParagraphFont"/>
    <w:link w:val="Heading9"/>
    <w:uiPriority w:val="9"/>
    <w:semiHidden/>
    <w:rsid w:val="00504BDA"/>
    <w:rPr>
      <w:rFonts w:asciiTheme="majorHAnsi" w:eastAsiaTheme="majorEastAsia" w:hAnsiTheme="majorHAnsi" w:cstheme="majorBidi"/>
      <w:i/>
      <w:iCs/>
      <w:color w:val="272727" w:themeColor="text1" w:themeTint="D8"/>
      <w:sz w:val="21"/>
      <w:szCs w:val="21"/>
    </w:rPr>
  </w:style>
  <w:style w:type="paragraph" w:styleId="BodyText2">
    <w:name w:val="Body Text 2"/>
    <w:basedOn w:val="Normal"/>
    <w:link w:val="BodyText2Char"/>
    <w:uiPriority w:val="99"/>
    <w:semiHidden/>
    <w:unhideWhenUsed/>
    <w:rsid w:val="00504BDA"/>
    <w:pPr>
      <w:spacing w:after="120" w:line="480" w:lineRule="auto"/>
    </w:pPr>
  </w:style>
  <w:style w:type="character" w:customStyle="1" w:styleId="BodyText2Char">
    <w:name w:val="Body Text 2 Char"/>
    <w:basedOn w:val="DefaultParagraphFont"/>
    <w:link w:val="BodyText2"/>
    <w:uiPriority w:val="99"/>
    <w:semiHidden/>
    <w:rsid w:val="00504BDA"/>
    <w:rPr>
      <w:rFonts w:ascii="Calibri" w:eastAsia="Calibri" w:hAnsi="Calibri" w:cs="Times New Roman"/>
    </w:rPr>
  </w:style>
  <w:style w:type="paragraph" w:styleId="BodyText3">
    <w:name w:val="Body Text 3"/>
    <w:basedOn w:val="Normal"/>
    <w:link w:val="BodyText3Char"/>
    <w:uiPriority w:val="99"/>
    <w:semiHidden/>
    <w:unhideWhenUsed/>
    <w:rsid w:val="00504BDA"/>
    <w:pPr>
      <w:spacing w:after="120"/>
    </w:pPr>
    <w:rPr>
      <w:sz w:val="16"/>
      <w:szCs w:val="16"/>
    </w:rPr>
  </w:style>
  <w:style w:type="character" w:customStyle="1" w:styleId="BodyText3Char">
    <w:name w:val="Body Text 3 Char"/>
    <w:basedOn w:val="DefaultParagraphFont"/>
    <w:link w:val="BodyText3"/>
    <w:uiPriority w:val="99"/>
    <w:semiHidden/>
    <w:rsid w:val="00504BDA"/>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55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6BC726-9A8E-4CDC-ADD9-B30CEABC4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Sophie Corness</cp:lastModifiedBy>
  <cp:revision>3</cp:revision>
  <cp:lastPrinted>2020-02-07T16:35:00Z</cp:lastPrinted>
  <dcterms:created xsi:type="dcterms:W3CDTF">2020-02-07T16:34:00Z</dcterms:created>
  <dcterms:modified xsi:type="dcterms:W3CDTF">2020-02-07T16:35:00Z</dcterms:modified>
</cp:coreProperties>
</file>